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DF" w:rsidRPr="00125A22" w:rsidRDefault="003164DF" w:rsidP="003164DF">
      <w:pPr>
        <w:spacing w:after="0" w:line="240" w:lineRule="auto"/>
        <w:jc w:val="center"/>
        <w:rPr>
          <w:rFonts w:ascii="Cambria" w:eastAsia="Times New Roman" w:hAnsi="Cambria" w:cs="Arial"/>
          <w:b/>
          <w:bCs/>
          <w:color w:val="B22222"/>
          <w:sz w:val="26"/>
          <w:szCs w:val="26"/>
        </w:rPr>
      </w:pPr>
      <w:r w:rsidRPr="00125A22">
        <w:rPr>
          <w:rFonts w:ascii="Cambria" w:eastAsia="Times New Roman" w:hAnsi="Cambria" w:cs="Arial"/>
          <w:b/>
          <w:bCs/>
          <w:color w:val="B22222"/>
          <w:sz w:val="26"/>
          <w:szCs w:val="26"/>
        </w:rPr>
        <w:t>GRANTWRITING AND RETURN ON INVESTMENT: MORE THAN YOU MAY THINK</w:t>
      </w:r>
    </w:p>
    <w:p w:rsidR="003164DF" w:rsidRPr="00125A22" w:rsidRDefault="003164DF" w:rsidP="003164DF">
      <w:pPr>
        <w:spacing w:after="0" w:line="240" w:lineRule="auto"/>
        <w:jc w:val="center"/>
        <w:rPr>
          <w:rFonts w:ascii="Cambria" w:eastAsia="Times New Roman" w:hAnsi="Cambria" w:cs="Arial"/>
          <w:b/>
          <w:bCs/>
          <w:color w:val="B22222"/>
          <w:sz w:val="24"/>
          <w:szCs w:val="24"/>
        </w:rPr>
      </w:pPr>
      <w:r w:rsidRPr="00125A22">
        <w:rPr>
          <w:rFonts w:ascii="Cambria" w:eastAsia="Times New Roman" w:hAnsi="Cambria" w:cs="Arial"/>
          <w:b/>
          <w:bCs/>
          <w:color w:val="B22222"/>
          <w:sz w:val="24"/>
          <w:szCs w:val="24"/>
        </w:rPr>
        <w:t xml:space="preserve">By Dalya Massachi, </w:t>
      </w:r>
      <w:r w:rsidR="004E70D8" w:rsidRPr="00125A22">
        <w:rPr>
          <w:rFonts w:ascii="Cambria" w:eastAsia="Times New Roman" w:hAnsi="Cambria" w:cs="Arial"/>
          <w:b/>
          <w:bCs/>
          <w:color w:val="B22222"/>
          <w:sz w:val="24"/>
          <w:szCs w:val="24"/>
        </w:rPr>
        <w:t>Founder of Writing for Community Success</w:t>
      </w:r>
    </w:p>
    <w:p w:rsidR="003164DF" w:rsidRPr="00125A22" w:rsidRDefault="003164DF" w:rsidP="003164DF">
      <w:pPr>
        <w:spacing w:after="0" w:line="240" w:lineRule="auto"/>
        <w:rPr>
          <w:rFonts w:ascii="Cambria" w:eastAsia="Times New Roman" w:hAnsi="Cambria" w:cs="Arial"/>
          <w:bCs/>
          <w:color w:val="B22222"/>
          <w:sz w:val="24"/>
          <w:szCs w:val="24"/>
        </w:rPr>
      </w:pPr>
    </w:p>
    <w:p w:rsidR="003164DF" w:rsidRPr="00125A22" w:rsidRDefault="003164DF" w:rsidP="003164DF">
      <w:pPr>
        <w:spacing w:after="0" w:line="240" w:lineRule="auto"/>
        <w:rPr>
          <w:rFonts w:ascii="Cambria" w:eastAsia="Times New Roman" w:hAnsi="Cambria" w:cs="Times New Roman"/>
          <w:bCs/>
          <w:iCs/>
          <w:sz w:val="24"/>
          <w:szCs w:val="24"/>
        </w:rPr>
      </w:pPr>
      <w:r w:rsidRPr="00125A22">
        <w:rPr>
          <w:rFonts w:ascii="Cambria" w:eastAsia="Times New Roman" w:hAnsi="Cambria" w:cs="Arial"/>
          <w:bCs/>
          <w:sz w:val="24"/>
          <w:szCs w:val="24"/>
        </w:rPr>
        <w:t>Does your nonprofit seek grants? If so, you’re like the vast majority of organizations in our sector. But how do you</w:t>
      </w:r>
      <w:r w:rsidRPr="00125A22">
        <w:rPr>
          <w:rFonts w:ascii="Cambria" w:eastAsia="Times New Roman" w:hAnsi="Cambria" w:cs="Times New Roman"/>
          <w:bCs/>
          <w:iCs/>
          <w:sz w:val="24"/>
          <w:szCs w:val="24"/>
        </w:rPr>
        <w:t xml:space="preserve"> measure return on investment for grantwriting? </w:t>
      </w:r>
    </w:p>
    <w:p w:rsidR="003164DF" w:rsidRPr="00125A22" w:rsidRDefault="003164DF" w:rsidP="003164DF">
      <w:pPr>
        <w:spacing w:after="0" w:line="240" w:lineRule="auto"/>
        <w:rPr>
          <w:rFonts w:ascii="Cambria" w:eastAsia="Times New Roman" w:hAnsi="Cambria" w:cs="Times New Roman"/>
          <w:bCs/>
          <w:iCs/>
          <w:sz w:val="24"/>
          <w:szCs w:val="24"/>
        </w:rPr>
      </w:pPr>
    </w:p>
    <w:p w:rsidR="003164DF" w:rsidRPr="00125A22" w:rsidRDefault="003164DF" w:rsidP="003164DF">
      <w:pPr>
        <w:spacing w:after="0" w:line="240" w:lineRule="auto"/>
        <w:rPr>
          <w:rFonts w:ascii="Cambria" w:eastAsia="Times New Roman" w:hAnsi="Cambria" w:cs="Times New Roman"/>
          <w:bCs/>
          <w:iCs/>
          <w:sz w:val="24"/>
          <w:szCs w:val="24"/>
        </w:rPr>
      </w:pPr>
      <w:r w:rsidRPr="00125A22">
        <w:rPr>
          <w:rFonts w:ascii="Cambria" w:eastAsia="Times New Roman" w:hAnsi="Cambria" w:cs="Times New Roman"/>
          <w:bCs/>
          <w:iCs/>
          <w:sz w:val="24"/>
          <w:szCs w:val="24"/>
        </w:rPr>
        <w:t>You may be tempted to think that it’s simply the amount of money you immediately bring in minus the time and money you spent to procure that grant. Right? Not so fast…</w:t>
      </w:r>
    </w:p>
    <w:p w:rsidR="003164DF" w:rsidRPr="00125A22" w:rsidRDefault="003164DF" w:rsidP="003164DF">
      <w:pPr>
        <w:spacing w:after="0" w:line="240" w:lineRule="auto"/>
        <w:rPr>
          <w:rFonts w:ascii="Cambria" w:eastAsia="Times New Roman" w:hAnsi="Cambria" w:cs="Times New Roman"/>
          <w:bCs/>
          <w:iCs/>
          <w:sz w:val="24"/>
          <w:szCs w:val="24"/>
        </w:rPr>
      </w:pPr>
    </w:p>
    <w:p w:rsidR="003164DF" w:rsidRPr="003164DF" w:rsidRDefault="003164DF" w:rsidP="003164DF">
      <w:pPr>
        <w:spacing w:after="0" w:line="240" w:lineRule="auto"/>
        <w:rPr>
          <w:rFonts w:ascii="Cambria" w:eastAsia="Times New Roman" w:hAnsi="Cambria" w:cs="Times New Roman"/>
          <w:sz w:val="24"/>
          <w:szCs w:val="24"/>
        </w:rPr>
      </w:pPr>
      <w:r w:rsidRPr="003164DF">
        <w:rPr>
          <w:rFonts w:ascii="Cambria" w:eastAsia="Times New Roman" w:hAnsi="Cambria" w:cs="Times New Roman"/>
          <w:sz w:val="24"/>
          <w:szCs w:val="24"/>
        </w:rPr>
        <w:t>We need to look at grantwriting’s return on investment in both the short term and long term.</w:t>
      </w:r>
    </w:p>
    <w:p w:rsidR="003164DF" w:rsidRPr="003164DF" w:rsidRDefault="003164DF" w:rsidP="003164DF">
      <w:pPr>
        <w:spacing w:after="0" w:line="240" w:lineRule="auto"/>
        <w:rPr>
          <w:rFonts w:ascii="Cambria" w:eastAsia="Times New Roman" w:hAnsi="Cambria" w:cs="Times New Roman"/>
          <w:sz w:val="24"/>
          <w:szCs w:val="24"/>
        </w:rPr>
      </w:pPr>
    </w:p>
    <w:p w:rsidR="003164DF" w:rsidRPr="003164DF" w:rsidRDefault="003164DF" w:rsidP="003164DF">
      <w:pPr>
        <w:spacing w:after="0" w:line="240" w:lineRule="auto"/>
        <w:rPr>
          <w:rFonts w:ascii="Cambria" w:eastAsia="Times New Roman" w:hAnsi="Cambria" w:cs="Times New Roman"/>
          <w:sz w:val="24"/>
          <w:szCs w:val="24"/>
        </w:rPr>
      </w:pPr>
      <w:r w:rsidRPr="003164DF">
        <w:rPr>
          <w:rFonts w:ascii="Cambria" w:eastAsia="Times New Roman" w:hAnsi="Cambria" w:cs="Times New Roman"/>
          <w:sz w:val="24"/>
          <w:szCs w:val="24"/>
        </w:rPr>
        <w:t>The number and size of grants directly resulting from any given proposal is often out of your control. Foundation board members consider many factors when funding different grants, and (I dare say) the quality of your proposal is only one of them. The organization’s reputation or history in the community, changing funder priorities or staff, unexpected limitations on funds, and a perceived mismatch with a proposal’s emphasis are just a few. So the short-term success of any proposal (i.e., getting funded) is not the only way we can measure the effectiveness of grantwriting work.</w:t>
      </w:r>
    </w:p>
    <w:p w:rsidR="003164DF" w:rsidRPr="003164DF" w:rsidRDefault="003164DF" w:rsidP="003164DF">
      <w:pPr>
        <w:spacing w:after="0" w:line="240" w:lineRule="auto"/>
        <w:rPr>
          <w:rFonts w:ascii="Cambria" w:eastAsia="Times New Roman" w:hAnsi="Cambria" w:cs="Times New Roman"/>
          <w:sz w:val="24"/>
          <w:szCs w:val="24"/>
        </w:rPr>
      </w:pPr>
    </w:p>
    <w:p w:rsidR="003164DF" w:rsidRPr="003164DF" w:rsidRDefault="003164DF" w:rsidP="003164DF">
      <w:pPr>
        <w:spacing w:after="0" w:line="240" w:lineRule="auto"/>
        <w:rPr>
          <w:rFonts w:ascii="Cambria" w:eastAsia="Times New Roman" w:hAnsi="Cambria" w:cs="Times New Roman"/>
          <w:sz w:val="24"/>
          <w:szCs w:val="24"/>
        </w:rPr>
      </w:pPr>
      <w:r w:rsidRPr="003164DF">
        <w:rPr>
          <w:rFonts w:ascii="Cambria" w:eastAsia="Times New Roman" w:hAnsi="Cambria" w:cs="Times New Roman"/>
          <w:sz w:val="24"/>
          <w:szCs w:val="24"/>
        </w:rPr>
        <w:t>The good news is that the grantwriting process itself can be valuable to the organization in several ways. For example, thinking through the responses to a Request for Proposals can be a great strategic planning exercise. Creating a program budget may shine a light on expenses you have never tallied up before. While writing a general operations proposal, seeing the big picture of an organization (beyond its day-to-day parts) can be an eye-opening experience. I have seen many organizations benefit in these ways from the grantwriting process (whether or not they get a specific grant).</w:t>
      </w:r>
    </w:p>
    <w:p w:rsidR="003164DF" w:rsidRPr="003164DF" w:rsidRDefault="003164DF" w:rsidP="003164DF">
      <w:pPr>
        <w:spacing w:after="0" w:line="240" w:lineRule="auto"/>
        <w:rPr>
          <w:rFonts w:ascii="Cambria" w:eastAsia="Times New Roman" w:hAnsi="Cambria" w:cs="Times New Roman"/>
          <w:sz w:val="24"/>
          <w:szCs w:val="24"/>
        </w:rPr>
      </w:pPr>
    </w:p>
    <w:p w:rsidR="003164DF" w:rsidRPr="003164DF" w:rsidRDefault="003164DF" w:rsidP="003164DF">
      <w:pPr>
        <w:spacing w:after="0" w:line="240" w:lineRule="auto"/>
        <w:rPr>
          <w:rFonts w:ascii="Cambria" w:eastAsia="Times New Roman" w:hAnsi="Cambria" w:cs="Times New Roman"/>
          <w:sz w:val="24"/>
          <w:szCs w:val="24"/>
        </w:rPr>
      </w:pPr>
      <w:r w:rsidRPr="003164DF">
        <w:rPr>
          <w:rFonts w:ascii="Cambria" w:eastAsia="Times New Roman" w:hAnsi="Cambria" w:cs="Times New Roman"/>
          <w:sz w:val="24"/>
          <w:szCs w:val="24"/>
        </w:rPr>
        <w:t xml:space="preserve">At the end of the process comes that final product. </w:t>
      </w:r>
      <w:r w:rsidRPr="00125A22">
        <w:rPr>
          <w:rFonts w:ascii="Cambria" w:eastAsia="Times New Roman" w:hAnsi="Cambria" w:cs="Times New Roman"/>
          <w:sz w:val="24"/>
          <w:szCs w:val="24"/>
        </w:rPr>
        <w:t xml:space="preserve">Once you invest the time to create solid, </w:t>
      </w:r>
      <w:r w:rsidR="00125A22" w:rsidRPr="00125A22">
        <w:rPr>
          <w:rFonts w:ascii="Cambria" w:eastAsia="Times New Roman" w:hAnsi="Cambria" w:cs="Times New Roman"/>
          <w:sz w:val="24"/>
          <w:szCs w:val="24"/>
        </w:rPr>
        <w:t>comprehensive</w:t>
      </w:r>
      <w:r w:rsidRPr="00125A22">
        <w:rPr>
          <w:rFonts w:ascii="Cambria" w:eastAsia="Times New Roman" w:hAnsi="Cambria" w:cs="Times New Roman"/>
          <w:sz w:val="24"/>
          <w:szCs w:val="24"/>
        </w:rPr>
        <w:t xml:space="preserve"> templates, subsequent versions take a lot less time.</w:t>
      </w:r>
      <w:r w:rsidRPr="003164DF">
        <w:rPr>
          <w:rFonts w:ascii="Cambria" w:eastAsia="Times New Roman" w:hAnsi="Cambria" w:cs="Times New Roman"/>
          <w:sz w:val="24"/>
          <w:szCs w:val="24"/>
        </w:rPr>
        <w:t xml:space="preserve"> You will have created a document that can be repurposed for many fundraising materials, and can be tweaked for future proposals. </w:t>
      </w:r>
      <w:r w:rsidRPr="00125A22">
        <w:rPr>
          <w:rFonts w:ascii="Cambria" w:eastAsia="Times New Roman" w:hAnsi="Cambria" w:cs="Times New Roman"/>
          <w:sz w:val="24"/>
          <w:szCs w:val="24"/>
        </w:rPr>
        <w:t xml:space="preserve">That text </w:t>
      </w:r>
      <w:r w:rsidRPr="003164DF">
        <w:rPr>
          <w:rFonts w:ascii="Cambria" w:eastAsia="Times New Roman" w:hAnsi="Cambria" w:cs="Times New Roman"/>
          <w:sz w:val="24"/>
          <w:szCs w:val="24"/>
        </w:rPr>
        <w:t>can be built upon for months, even years, to come.</w:t>
      </w:r>
      <w:r w:rsidRPr="00125A22">
        <w:rPr>
          <w:rFonts w:ascii="Cambria" w:eastAsia="Times New Roman" w:hAnsi="Cambria" w:cs="Times New Roman"/>
          <w:sz w:val="24"/>
          <w:szCs w:val="24"/>
        </w:rPr>
        <w:t xml:space="preserve"> </w:t>
      </w:r>
    </w:p>
    <w:p w:rsidR="003164DF" w:rsidRPr="003164DF" w:rsidRDefault="003164DF" w:rsidP="003164DF">
      <w:pPr>
        <w:spacing w:after="0" w:line="240" w:lineRule="auto"/>
        <w:rPr>
          <w:rFonts w:ascii="Cambria" w:eastAsia="Times New Roman" w:hAnsi="Cambria" w:cs="Times New Roman"/>
          <w:sz w:val="24"/>
          <w:szCs w:val="24"/>
        </w:rPr>
      </w:pPr>
    </w:p>
    <w:p w:rsidR="003164DF" w:rsidRPr="003164DF" w:rsidRDefault="003164DF" w:rsidP="003164DF">
      <w:pPr>
        <w:spacing w:after="0" w:line="240" w:lineRule="auto"/>
        <w:rPr>
          <w:rFonts w:ascii="Cambria" w:eastAsia="Times New Roman" w:hAnsi="Cambria" w:cs="Times New Roman"/>
          <w:sz w:val="24"/>
          <w:szCs w:val="24"/>
        </w:rPr>
      </w:pPr>
      <w:r w:rsidRPr="003164DF">
        <w:rPr>
          <w:rFonts w:ascii="Cambria" w:eastAsia="Times New Roman" w:hAnsi="Cambria" w:cs="Times New Roman"/>
          <w:sz w:val="24"/>
          <w:szCs w:val="24"/>
        </w:rPr>
        <w:t>And don’t forget that an initially rejected proposal can be a blessing in disguise. You may learn valuable lessons from the rejecting funder. Maybe your organization has some weaknesses that you couldn’t see but the funder could? Perhaps you are showing potential and the foundation is able to share non-monetary resources that are actually more beneficial to you right now? Sometimes funders can connect you to a collaborator that will make your proposal fundable next time. Maybe the funder is interested in funding you, but you just need a few more years under your belt? These are just examples of the many valuable lessons you may learn from funders.</w:t>
      </w:r>
    </w:p>
    <w:p w:rsidR="003164DF" w:rsidRPr="003164DF" w:rsidRDefault="003164DF" w:rsidP="003164DF">
      <w:pPr>
        <w:spacing w:after="0" w:line="240" w:lineRule="auto"/>
        <w:rPr>
          <w:rFonts w:ascii="Cambria" w:eastAsia="Times New Roman" w:hAnsi="Cambria" w:cs="Times New Roman"/>
          <w:sz w:val="24"/>
          <w:szCs w:val="24"/>
        </w:rPr>
      </w:pPr>
    </w:p>
    <w:p w:rsidR="003164DF" w:rsidRPr="00125A22" w:rsidRDefault="003164DF" w:rsidP="003164DF">
      <w:pPr>
        <w:spacing w:after="0" w:line="240" w:lineRule="auto"/>
        <w:rPr>
          <w:rFonts w:ascii="Cambria" w:eastAsia="Times New Roman" w:hAnsi="Cambria" w:cs="Times New Roman"/>
          <w:sz w:val="24"/>
          <w:szCs w:val="24"/>
        </w:rPr>
      </w:pPr>
      <w:r w:rsidRPr="003164DF">
        <w:rPr>
          <w:rFonts w:ascii="Cambria" w:eastAsia="Times New Roman" w:hAnsi="Cambria" w:cs="Times New Roman"/>
          <w:sz w:val="24"/>
          <w:szCs w:val="24"/>
        </w:rPr>
        <w:t>So don’t discount the long-term, indirect return on that investment. The value is actually much more than simply a check in the mail for the next funding cycle.</w:t>
      </w:r>
    </w:p>
    <w:p w:rsidR="004E70D8" w:rsidRPr="00125A22" w:rsidRDefault="004E70D8" w:rsidP="003164DF">
      <w:pPr>
        <w:spacing w:after="0" w:line="240" w:lineRule="auto"/>
        <w:rPr>
          <w:rFonts w:ascii="Cambria" w:eastAsia="Times New Roman" w:hAnsi="Cambria" w:cs="Times New Roman"/>
          <w:sz w:val="24"/>
          <w:szCs w:val="24"/>
        </w:rPr>
      </w:pPr>
    </w:p>
    <w:p w:rsidR="004E70D8" w:rsidRPr="00125A22" w:rsidRDefault="00125A22" w:rsidP="00125A22">
      <w:pPr>
        <w:spacing w:after="0" w:line="240" w:lineRule="auto"/>
        <w:rPr>
          <w:rFonts w:ascii="Cambria" w:hAnsi="Cambria"/>
          <w:sz w:val="24"/>
          <w:szCs w:val="24"/>
        </w:rPr>
      </w:pPr>
      <w:r w:rsidRPr="00125A22">
        <w:rPr>
          <w:rFonts w:ascii="Cambria" w:eastAsia="Times New Roman" w:hAnsi="Cambria" w:cs="Times New Roman"/>
          <w:sz w:val="24"/>
          <w:szCs w:val="24"/>
        </w:rPr>
        <w:lastRenderedPageBreak/>
        <w:t>(By the way, if you are l</w:t>
      </w:r>
      <w:r w:rsidR="004E70D8" w:rsidRPr="00125A22">
        <w:rPr>
          <w:rFonts w:ascii="Cambria" w:hAnsi="Cambria"/>
          <w:sz w:val="24"/>
          <w:szCs w:val="24"/>
        </w:rPr>
        <w:t>ooking for free information about grantseeking or grantwriting</w:t>
      </w:r>
      <w:r w:rsidRPr="00125A22">
        <w:rPr>
          <w:rFonts w:ascii="Cambria" w:hAnsi="Cambria"/>
          <w:sz w:val="24"/>
          <w:szCs w:val="24"/>
        </w:rPr>
        <w:t xml:space="preserve">, check out </w:t>
      </w:r>
      <w:hyperlink r:id="rId4" w:history="1">
        <w:r w:rsidRPr="00125A22">
          <w:rPr>
            <w:rStyle w:val="Hyperlink"/>
            <w:rFonts w:ascii="Cambria" w:hAnsi="Cambria"/>
            <w:sz w:val="24"/>
            <w:szCs w:val="24"/>
          </w:rPr>
          <w:t>http://www.writingtomakeadifference.com/grant</w:t>
        </w:r>
      </w:hyperlink>
      <w:r w:rsidRPr="00125A22">
        <w:rPr>
          <w:rFonts w:ascii="Cambria" w:hAnsi="Cambria"/>
          <w:sz w:val="24"/>
          <w:szCs w:val="24"/>
        </w:rPr>
        <w:t>.</w:t>
      </w:r>
      <w:r w:rsidR="004E70D8" w:rsidRPr="00125A22">
        <w:rPr>
          <w:rFonts w:ascii="Cambria" w:hAnsi="Cambria"/>
          <w:sz w:val="24"/>
          <w:szCs w:val="24"/>
        </w:rPr>
        <w:t xml:space="preserve"> You’ll find a free </w:t>
      </w:r>
      <w:r w:rsidR="004E70D8" w:rsidRPr="00125A22">
        <w:rPr>
          <w:rStyle w:val="Strong"/>
          <w:rFonts w:ascii="Cambria" w:hAnsi="Cambria"/>
          <w:b w:val="0"/>
          <w:sz w:val="24"/>
          <w:szCs w:val="24"/>
        </w:rPr>
        <w:t xml:space="preserve">Sample Grant Proposal Checklist, a </w:t>
      </w:r>
      <w:r w:rsidR="004E70D8" w:rsidRPr="00125A22">
        <w:rPr>
          <w:rFonts w:ascii="Cambria" w:hAnsi="Cambria"/>
          <w:sz w:val="24"/>
          <w:szCs w:val="24"/>
        </w:rPr>
        <w:t>quick summary of what NOT TO DO, and ev</w:t>
      </w:r>
      <w:r w:rsidRPr="00125A22">
        <w:rPr>
          <w:rFonts w:ascii="Cambria" w:hAnsi="Cambria"/>
          <w:sz w:val="24"/>
          <w:szCs w:val="24"/>
        </w:rPr>
        <w:t>en Q &amp; A.)</w:t>
      </w:r>
    </w:p>
    <w:p w:rsidR="004E70D8" w:rsidRPr="00125A22" w:rsidRDefault="00125A22" w:rsidP="004E70D8">
      <w:pPr>
        <w:pStyle w:val="Heading1"/>
        <w:rPr>
          <w:rFonts w:ascii="Cambria" w:hAnsi="Cambria"/>
          <w:iCs/>
          <w:sz w:val="24"/>
          <w:szCs w:val="24"/>
        </w:rPr>
      </w:pPr>
      <w:r w:rsidRPr="00125A22">
        <w:rPr>
          <w:rFonts w:ascii="Cambria" w:hAnsi="Cambria" w:cs="Arial"/>
          <w:bCs w:val="0"/>
          <w:color w:val="B22222"/>
          <w:sz w:val="24"/>
          <w:szCs w:val="24"/>
        </w:rPr>
        <w:t xml:space="preserve">SPECIAL FOR </w:t>
      </w:r>
      <w:r w:rsidR="00C12B82">
        <w:rPr>
          <w:rFonts w:ascii="Cambria" w:hAnsi="Cambria" w:cs="Arial"/>
          <w:bCs w:val="0"/>
          <w:color w:val="B22222"/>
          <w:sz w:val="24"/>
          <w:szCs w:val="24"/>
        </w:rPr>
        <w:t>OUR</w:t>
      </w:r>
      <w:r w:rsidRPr="00125A22">
        <w:rPr>
          <w:rFonts w:ascii="Cambria" w:hAnsi="Cambria" w:cs="Arial"/>
          <w:bCs w:val="0"/>
          <w:color w:val="B22222"/>
          <w:sz w:val="24"/>
          <w:szCs w:val="24"/>
        </w:rPr>
        <w:t xml:space="preserve"> MEMBERS! </w:t>
      </w:r>
      <w:r w:rsidRPr="00125A22">
        <w:rPr>
          <w:rFonts w:ascii="Cambria" w:hAnsi="Cambria" w:cs="Arial"/>
          <w:bCs w:val="0"/>
          <w:sz w:val="24"/>
          <w:szCs w:val="24"/>
        </w:rPr>
        <w:t>G</w:t>
      </w:r>
      <w:r w:rsidR="004E70D8" w:rsidRPr="00125A22">
        <w:rPr>
          <w:rFonts w:ascii="Cambria" w:hAnsi="Cambria" w:cs="Arial"/>
          <w:bCs w:val="0"/>
          <w:sz w:val="24"/>
          <w:szCs w:val="24"/>
        </w:rPr>
        <w:t xml:space="preserve">et $50 off registration for the upcoming </w:t>
      </w:r>
      <w:r w:rsidR="004E70D8" w:rsidRPr="004E70D8">
        <w:rPr>
          <w:rFonts w:ascii="Cambria" w:hAnsi="Cambria"/>
          <w:sz w:val="24"/>
          <w:szCs w:val="24"/>
        </w:rPr>
        <w:t>Grantwriter’s FastTrack Coaching Program</w:t>
      </w:r>
      <w:r w:rsidR="004E70D8" w:rsidRPr="00125A22">
        <w:rPr>
          <w:rFonts w:ascii="Cambria" w:hAnsi="Cambria"/>
          <w:iCs/>
          <w:sz w:val="24"/>
          <w:szCs w:val="24"/>
        </w:rPr>
        <w:t xml:space="preserve"> (Feb 2- March 12)</w:t>
      </w:r>
      <w:r w:rsidRPr="00125A22">
        <w:rPr>
          <w:rFonts w:ascii="Cambria" w:hAnsi="Cambria"/>
          <w:iCs/>
          <w:sz w:val="24"/>
          <w:szCs w:val="24"/>
        </w:rPr>
        <w:t xml:space="preserve"> </w:t>
      </w:r>
      <w:r w:rsidR="004E70D8" w:rsidRPr="00125A22">
        <w:rPr>
          <w:rFonts w:ascii="Cambria" w:hAnsi="Cambria"/>
          <w:iCs/>
          <w:sz w:val="24"/>
          <w:szCs w:val="24"/>
        </w:rPr>
        <w:t>to help you shorten your grantwriting learning curve and win grants faster. Space is limited to only 6 people!</w:t>
      </w:r>
      <w:r w:rsidRPr="00125A22">
        <w:rPr>
          <w:rFonts w:ascii="Cambria" w:hAnsi="Cambria"/>
          <w:iCs/>
          <w:sz w:val="24"/>
          <w:szCs w:val="24"/>
        </w:rPr>
        <w:t xml:space="preserve"> </w:t>
      </w:r>
      <w:r w:rsidR="004E70D8" w:rsidRPr="00125A22">
        <w:rPr>
          <w:rFonts w:ascii="Cambria" w:hAnsi="Cambria"/>
          <w:iCs/>
          <w:sz w:val="24"/>
          <w:szCs w:val="24"/>
        </w:rPr>
        <w:t xml:space="preserve">Learn more here: </w:t>
      </w:r>
      <w:hyperlink r:id="rId5" w:history="1">
        <w:r w:rsidR="004E70D8" w:rsidRPr="00125A22">
          <w:rPr>
            <w:rStyle w:val="Hyperlink"/>
            <w:rFonts w:ascii="Cambria" w:hAnsi="Cambria"/>
            <w:iCs/>
            <w:color w:val="auto"/>
            <w:sz w:val="24"/>
            <w:szCs w:val="24"/>
          </w:rPr>
          <w:t>http://www.writingtomakeadifference.com/fasttrack</w:t>
        </w:r>
      </w:hyperlink>
    </w:p>
    <w:p w:rsidR="004E70D8" w:rsidRPr="00125A22" w:rsidRDefault="004E70D8" w:rsidP="004E70D8">
      <w:pPr>
        <w:pStyle w:val="Heading1"/>
        <w:pBdr>
          <w:bottom w:val="single" w:sz="6" w:space="1" w:color="auto"/>
        </w:pBdr>
        <w:rPr>
          <w:rFonts w:ascii="Cambria" w:hAnsi="Cambria"/>
          <w:b w:val="0"/>
          <w:sz w:val="24"/>
          <w:szCs w:val="24"/>
        </w:rPr>
      </w:pPr>
      <w:bookmarkStart w:id="0" w:name="_GoBack"/>
      <w:bookmarkEnd w:id="0"/>
    </w:p>
    <w:p w:rsidR="00125A22" w:rsidRPr="00125A22" w:rsidRDefault="00125A22" w:rsidP="00125A22">
      <w:pPr>
        <w:shd w:val="clear" w:color="auto" w:fill="FFFFFF"/>
        <w:spacing w:before="100" w:beforeAutospacing="1" w:after="100" w:afterAutospacing="1" w:line="240" w:lineRule="auto"/>
        <w:rPr>
          <w:rFonts w:ascii="Cambria" w:hAnsi="Cambria"/>
          <w:sz w:val="24"/>
          <w:szCs w:val="24"/>
        </w:rPr>
      </w:pPr>
      <w:r w:rsidRPr="00125A22">
        <w:rPr>
          <w:rFonts w:ascii="Cambria" w:hAnsi="Cambria" w:cs="Times New Roman"/>
          <w:sz w:val="24"/>
          <w:szCs w:val="24"/>
        </w:rPr>
        <w:t xml:space="preserve">Dalya Massachi inspires and equips social sector professionals to use their ‘writing to make a difference’ in their communities. </w:t>
      </w:r>
      <w:r w:rsidRPr="00125A22">
        <w:rPr>
          <w:rFonts w:ascii="Cambria" w:eastAsia="Times New Roman" w:hAnsi="Cambria" w:cs="Arial"/>
          <w:sz w:val="24"/>
          <w:szCs w:val="24"/>
        </w:rPr>
        <w:t xml:space="preserve">Since 1997, Dalya has raised millions of grant dollars for nonprofits of all sizes on a wide range of social and environmental issues. She </w:t>
      </w:r>
      <w:r w:rsidRPr="00125A22">
        <w:rPr>
          <w:rFonts w:ascii="Cambria" w:hAnsi="Cambria" w:cs="Times New Roman"/>
          <w:color w:val="000000"/>
          <w:sz w:val="24"/>
          <w:szCs w:val="24"/>
        </w:rPr>
        <w:t>has also helped several thousand audience members</w:t>
      </w:r>
      <w:r w:rsidRPr="00125A22">
        <w:rPr>
          <w:rFonts w:ascii="Cambria" w:hAnsi="Cambria" w:cs="Times New Roman"/>
          <w:sz w:val="24"/>
          <w:szCs w:val="24"/>
        </w:rPr>
        <w:t xml:space="preserve"> across the U.S. improve their work with her</w:t>
      </w:r>
      <w:r w:rsidRPr="00125A22">
        <w:rPr>
          <w:rFonts w:ascii="Cambria" w:hAnsi="Cambria" w:cs="Times New Roman"/>
          <w:color w:val="000000"/>
          <w:sz w:val="24"/>
          <w:szCs w:val="24"/>
        </w:rPr>
        <w:t xml:space="preserve"> </w:t>
      </w:r>
      <w:r w:rsidRPr="00125A22">
        <w:rPr>
          <w:rFonts w:ascii="Cambria" w:hAnsi="Cambria" w:cs="Times New Roman"/>
          <w:sz w:val="24"/>
          <w:szCs w:val="24"/>
        </w:rPr>
        <w:t>frien</w:t>
      </w:r>
      <w:r w:rsidRPr="00125A22">
        <w:rPr>
          <w:rFonts w:ascii="Cambria" w:hAnsi="Cambria" w:cs="Times New Roman"/>
          <w:color w:val="000000"/>
          <w:sz w:val="24"/>
          <w:szCs w:val="24"/>
        </w:rPr>
        <w:t>dly, practical presentations. D</w:t>
      </w:r>
      <w:r w:rsidRPr="00125A22">
        <w:rPr>
          <w:rFonts w:ascii="Cambria" w:hAnsi="Cambria"/>
          <w:sz w:val="24"/>
          <w:szCs w:val="24"/>
        </w:rPr>
        <w:t xml:space="preserve">alya is the award-winning author of </w:t>
      </w:r>
      <w:proofErr w:type="gramStart"/>
      <w:r w:rsidRPr="00125A22">
        <w:rPr>
          <w:rFonts w:ascii="Cambria" w:hAnsi="Cambria"/>
          <w:i/>
          <w:sz w:val="24"/>
          <w:szCs w:val="24"/>
        </w:rPr>
        <w:t>Writing</w:t>
      </w:r>
      <w:proofErr w:type="gramEnd"/>
      <w:r w:rsidRPr="00125A22">
        <w:rPr>
          <w:rFonts w:ascii="Cambria" w:hAnsi="Cambria"/>
          <w:i/>
          <w:sz w:val="24"/>
          <w:szCs w:val="24"/>
        </w:rPr>
        <w:t xml:space="preserve"> to Make a Difference: 25 Powerful Techniques to Boost Your Community Impact.</w:t>
      </w:r>
      <w:r w:rsidRPr="00125A22">
        <w:rPr>
          <w:rFonts w:ascii="Cambria" w:hAnsi="Cambria"/>
          <w:sz w:val="24"/>
          <w:szCs w:val="24"/>
        </w:rPr>
        <w:t xml:space="preserve"> She is also a co-author of the fundraising chapter in </w:t>
      </w:r>
      <w:r w:rsidRPr="00125A22">
        <w:rPr>
          <w:rFonts w:ascii="Cambria" w:hAnsi="Cambria"/>
          <w:i/>
          <w:iCs/>
          <w:sz w:val="24"/>
          <w:szCs w:val="24"/>
        </w:rPr>
        <w:t>Do Good Well: Your Guide to Leadership, Action, and Social Innovation</w:t>
      </w:r>
      <w:r w:rsidRPr="00125A22">
        <w:rPr>
          <w:rStyle w:val="Strong"/>
          <w:rFonts w:ascii="Cambria" w:hAnsi="Cambria"/>
          <w:b w:val="0"/>
          <w:i/>
          <w:iCs/>
          <w:sz w:val="24"/>
          <w:szCs w:val="24"/>
        </w:rPr>
        <w:t>.</w:t>
      </w:r>
    </w:p>
    <w:p w:rsidR="00125A22" w:rsidRPr="00125A22" w:rsidRDefault="00125A22" w:rsidP="00125A22">
      <w:pPr>
        <w:spacing w:after="0" w:line="240" w:lineRule="auto"/>
        <w:rPr>
          <w:rFonts w:ascii="Cambria" w:eastAsia="Times New Roman" w:hAnsi="Cambria" w:cs="Times New Roman"/>
          <w:sz w:val="24"/>
          <w:szCs w:val="24"/>
        </w:rPr>
      </w:pPr>
      <w:r w:rsidRPr="00125A22">
        <w:rPr>
          <w:rFonts w:ascii="Cambria" w:eastAsia="Times New Roman" w:hAnsi="Cambria" w:cs="Times New Roman"/>
          <w:sz w:val="24"/>
          <w:szCs w:val="24"/>
        </w:rPr>
        <w:t xml:space="preserve">Check out Dalya’s free newsletter and blog at: </w:t>
      </w:r>
      <w:hyperlink r:id="rId6" w:history="1">
        <w:r w:rsidRPr="00125A22">
          <w:rPr>
            <w:rStyle w:val="Hyperlink"/>
            <w:rFonts w:ascii="Cambria" w:eastAsia="Times New Roman" w:hAnsi="Cambria" w:cs="Times New Roman"/>
            <w:sz w:val="24"/>
            <w:szCs w:val="24"/>
          </w:rPr>
          <w:t>WritingToMakeADifference.com</w:t>
        </w:r>
      </w:hyperlink>
      <w:r w:rsidRPr="00125A22">
        <w:rPr>
          <w:rFonts w:ascii="Cambria" w:eastAsia="Times New Roman" w:hAnsi="Cambria" w:cs="Times New Roman"/>
          <w:sz w:val="24"/>
          <w:szCs w:val="24"/>
        </w:rPr>
        <w:t>. Find her on Twitter (@dalyam), LinkedIn (</w:t>
      </w:r>
      <w:hyperlink r:id="rId7" w:history="1">
        <w:r w:rsidRPr="00125A22">
          <w:rPr>
            <w:rStyle w:val="Hyperlink"/>
            <w:rFonts w:ascii="Cambria" w:eastAsia="Times New Roman" w:hAnsi="Cambria" w:cs="Times New Roman"/>
            <w:sz w:val="24"/>
            <w:szCs w:val="24"/>
          </w:rPr>
          <w:t>https://www.linkedin.com/in/dalyam</w:t>
        </w:r>
      </w:hyperlink>
      <w:r w:rsidRPr="00125A22">
        <w:rPr>
          <w:rFonts w:ascii="Cambria" w:eastAsia="Times New Roman" w:hAnsi="Cambria" w:cs="Times New Roman"/>
          <w:sz w:val="24"/>
          <w:szCs w:val="24"/>
        </w:rPr>
        <w:t>) or Facebook (</w:t>
      </w:r>
      <w:hyperlink r:id="rId8" w:history="1">
        <w:r w:rsidRPr="00125A22">
          <w:rPr>
            <w:rStyle w:val="Hyperlink"/>
            <w:rFonts w:ascii="Cambria" w:eastAsia="Times New Roman" w:hAnsi="Cambria" w:cs="Times New Roman"/>
            <w:sz w:val="24"/>
            <w:szCs w:val="24"/>
          </w:rPr>
          <w:t>https://www.facebook.com/WritingtoMakeaDifference</w:t>
        </w:r>
      </w:hyperlink>
      <w:r w:rsidRPr="00125A22">
        <w:rPr>
          <w:rFonts w:ascii="Cambria" w:eastAsia="Times New Roman" w:hAnsi="Cambria" w:cs="Times New Roman"/>
          <w:sz w:val="24"/>
          <w:szCs w:val="24"/>
        </w:rPr>
        <w:t>)</w:t>
      </w:r>
    </w:p>
    <w:p w:rsidR="004E70D8" w:rsidRPr="004E70D8" w:rsidRDefault="004E70D8" w:rsidP="004E70D8">
      <w:pPr>
        <w:pStyle w:val="Heading1"/>
        <w:rPr>
          <w:rFonts w:ascii="Cambria" w:hAnsi="Cambria"/>
          <w:b w:val="0"/>
          <w:sz w:val="24"/>
          <w:szCs w:val="24"/>
        </w:rPr>
      </w:pPr>
    </w:p>
    <w:p w:rsidR="003164DF" w:rsidRPr="00125A22" w:rsidRDefault="003164DF">
      <w:pPr>
        <w:rPr>
          <w:rFonts w:ascii="Cambria" w:hAnsi="Cambria"/>
          <w:sz w:val="24"/>
          <w:szCs w:val="24"/>
        </w:rPr>
      </w:pPr>
    </w:p>
    <w:p w:rsidR="00125A22" w:rsidRPr="00125A22" w:rsidRDefault="00125A22">
      <w:pPr>
        <w:rPr>
          <w:rFonts w:ascii="Cambria" w:hAnsi="Cambria"/>
          <w:sz w:val="24"/>
          <w:szCs w:val="24"/>
        </w:rPr>
      </w:pPr>
    </w:p>
    <w:sectPr w:rsidR="00125A22" w:rsidRPr="00125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4DF"/>
    <w:rsid w:val="00125A22"/>
    <w:rsid w:val="003164DF"/>
    <w:rsid w:val="004E70D8"/>
    <w:rsid w:val="00C12B82"/>
    <w:rsid w:val="00F60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887B5-1284-450C-86E5-5EE2E529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E70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164DF"/>
    <w:rPr>
      <w:b/>
      <w:bCs/>
    </w:rPr>
  </w:style>
  <w:style w:type="character" w:styleId="Emphasis">
    <w:name w:val="Emphasis"/>
    <w:basedOn w:val="DefaultParagraphFont"/>
    <w:uiPriority w:val="20"/>
    <w:qFormat/>
    <w:rsid w:val="003164DF"/>
    <w:rPr>
      <w:i/>
      <w:iCs/>
    </w:rPr>
  </w:style>
  <w:style w:type="paragraph" w:styleId="NormalWeb">
    <w:name w:val="Normal (Web)"/>
    <w:basedOn w:val="Normal"/>
    <w:uiPriority w:val="99"/>
    <w:unhideWhenUsed/>
    <w:rsid w:val="004E70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70D8"/>
    <w:rPr>
      <w:color w:val="0000FF"/>
      <w:u w:val="single"/>
    </w:rPr>
  </w:style>
  <w:style w:type="character" w:customStyle="1" w:styleId="Heading1Char">
    <w:name w:val="Heading 1 Char"/>
    <w:basedOn w:val="DefaultParagraphFont"/>
    <w:link w:val="Heading1"/>
    <w:uiPriority w:val="9"/>
    <w:rsid w:val="004E70D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07164">
      <w:bodyDiv w:val="1"/>
      <w:marLeft w:val="0"/>
      <w:marRight w:val="0"/>
      <w:marTop w:val="0"/>
      <w:marBottom w:val="0"/>
      <w:divBdr>
        <w:top w:val="none" w:sz="0" w:space="0" w:color="auto"/>
        <w:left w:val="none" w:sz="0" w:space="0" w:color="auto"/>
        <w:bottom w:val="none" w:sz="0" w:space="0" w:color="auto"/>
        <w:right w:val="none" w:sz="0" w:space="0" w:color="auto"/>
      </w:divBdr>
      <w:divsChild>
        <w:div w:id="200286943">
          <w:marLeft w:val="0"/>
          <w:marRight w:val="0"/>
          <w:marTop w:val="0"/>
          <w:marBottom w:val="0"/>
          <w:divBdr>
            <w:top w:val="none" w:sz="0" w:space="0" w:color="auto"/>
            <w:left w:val="none" w:sz="0" w:space="0" w:color="auto"/>
            <w:bottom w:val="none" w:sz="0" w:space="0" w:color="auto"/>
            <w:right w:val="none" w:sz="0" w:space="0" w:color="auto"/>
          </w:divBdr>
        </w:div>
        <w:div w:id="1761293010">
          <w:marLeft w:val="0"/>
          <w:marRight w:val="0"/>
          <w:marTop w:val="0"/>
          <w:marBottom w:val="0"/>
          <w:divBdr>
            <w:top w:val="none" w:sz="0" w:space="0" w:color="auto"/>
            <w:left w:val="none" w:sz="0" w:space="0" w:color="auto"/>
            <w:bottom w:val="none" w:sz="0" w:space="0" w:color="auto"/>
            <w:right w:val="none" w:sz="0" w:space="0" w:color="auto"/>
          </w:divBdr>
        </w:div>
        <w:div w:id="877595310">
          <w:marLeft w:val="0"/>
          <w:marRight w:val="0"/>
          <w:marTop w:val="0"/>
          <w:marBottom w:val="0"/>
          <w:divBdr>
            <w:top w:val="none" w:sz="0" w:space="0" w:color="auto"/>
            <w:left w:val="none" w:sz="0" w:space="0" w:color="auto"/>
            <w:bottom w:val="none" w:sz="0" w:space="0" w:color="auto"/>
            <w:right w:val="none" w:sz="0" w:space="0" w:color="auto"/>
          </w:divBdr>
        </w:div>
        <w:div w:id="933173551">
          <w:marLeft w:val="0"/>
          <w:marRight w:val="0"/>
          <w:marTop w:val="0"/>
          <w:marBottom w:val="0"/>
          <w:divBdr>
            <w:top w:val="none" w:sz="0" w:space="0" w:color="auto"/>
            <w:left w:val="none" w:sz="0" w:space="0" w:color="auto"/>
            <w:bottom w:val="none" w:sz="0" w:space="0" w:color="auto"/>
            <w:right w:val="none" w:sz="0" w:space="0" w:color="auto"/>
          </w:divBdr>
        </w:div>
        <w:div w:id="628363866">
          <w:marLeft w:val="0"/>
          <w:marRight w:val="0"/>
          <w:marTop w:val="0"/>
          <w:marBottom w:val="0"/>
          <w:divBdr>
            <w:top w:val="none" w:sz="0" w:space="0" w:color="auto"/>
            <w:left w:val="none" w:sz="0" w:space="0" w:color="auto"/>
            <w:bottom w:val="none" w:sz="0" w:space="0" w:color="auto"/>
            <w:right w:val="none" w:sz="0" w:space="0" w:color="auto"/>
          </w:divBdr>
        </w:div>
        <w:div w:id="523054406">
          <w:marLeft w:val="0"/>
          <w:marRight w:val="0"/>
          <w:marTop w:val="0"/>
          <w:marBottom w:val="0"/>
          <w:divBdr>
            <w:top w:val="none" w:sz="0" w:space="0" w:color="auto"/>
            <w:left w:val="none" w:sz="0" w:space="0" w:color="auto"/>
            <w:bottom w:val="none" w:sz="0" w:space="0" w:color="auto"/>
            <w:right w:val="none" w:sz="0" w:space="0" w:color="auto"/>
          </w:divBdr>
        </w:div>
        <w:div w:id="1539318096">
          <w:marLeft w:val="0"/>
          <w:marRight w:val="0"/>
          <w:marTop w:val="0"/>
          <w:marBottom w:val="0"/>
          <w:divBdr>
            <w:top w:val="none" w:sz="0" w:space="0" w:color="auto"/>
            <w:left w:val="none" w:sz="0" w:space="0" w:color="auto"/>
            <w:bottom w:val="none" w:sz="0" w:space="0" w:color="auto"/>
            <w:right w:val="none" w:sz="0" w:space="0" w:color="auto"/>
          </w:divBdr>
        </w:div>
        <w:div w:id="175466041">
          <w:marLeft w:val="0"/>
          <w:marRight w:val="0"/>
          <w:marTop w:val="0"/>
          <w:marBottom w:val="0"/>
          <w:divBdr>
            <w:top w:val="none" w:sz="0" w:space="0" w:color="auto"/>
            <w:left w:val="none" w:sz="0" w:space="0" w:color="auto"/>
            <w:bottom w:val="none" w:sz="0" w:space="0" w:color="auto"/>
            <w:right w:val="none" w:sz="0" w:space="0" w:color="auto"/>
          </w:divBdr>
        </w:div>
        <w:div w:id="889801387">
          <w:marLeft w:val="0"/>
          <w:marRight w:val="0"/>
          <w:marTop w:val="0"/>
          <w:marBottom w:val="0"/>
          <w:divBdr>
            <w:top w:val="none" w:sz="0" w:space="0" w:color="auto"/>
            <w:left w:val="none" w:sz="0" w:space="0" w:color="auto"/>
            <w:bottom w:val="none" w:sz="0" w:space="0" w:color="auto"/>
            <w:right w:val="none" w:sz="0" w:space="0" w:color="auto"/>
          </w:divBdr>
        </w:div>
        <w:div w:id="732001125">
          <w:marLeft w:val="0"/>
          <w:marRight w:val="0"/>
          <w:marTop w:val="0"/>
          <w:marBottom w:val="0"/>
          <w:divBdr>
            <w:top w:val="none" w:sz="0" w:space="0" w:color="auto"/>
            <w:left w:val="none" w:sz="0" w:space="0" w:color="auto"/>
            <w:bottom w:val="none" w:sz="0" w:space="0" w:color="auto"/>
            <w:right w:val="none" w:sz="0" w:space="0" w:color="auto"/>
          </w:divBdr>
        </w:div>
        <w:div w:id="376198182">
          <w:marLeft w:val="0"/>
          <w:marRight w:val="0"/>
          <w:marTop w:val="0"/>
          <w:marBottom w:val="0"/>
          <w:divBdr>
            <w:top w:val="none" w:sz="0" w:space="0" w:color="auto"/>
            <w:left w:val="none" w:sz="0" w:space="0" w:color="auto"/>
            <w:bottom w:val="none" w:sz="0" w:space="0" w:color="auto"/>
            <w:right w:val="none" w:sz="0" w:space="0" w:color="auto"/>
          </w:divBdr>
        </w:div>
        <w:div w:id="1259875645">
          <w:marLeft w:val="0"/>
          <w:marRight w:val="0"/>
          <w:marTop w:val="0"/>
          <w:marBottom w:val="0"/>
          <w:divBdr>
            <w:top w:val="none" w:sz="0" w:space="0" w:color="auto"/>
            <w:left w:val="none" w:sz="0" w:space="0" w:color="auto"/>
            <w:bottom w:val="none" w:sz="0" w:space="0" w:color="auto"/>
            <w:right w:val="none" w:sz="0" w:space="0" w:color="auto"/>
          </w:divBdr>
        </w:div>
      </w:divsChild>
    </w:div>
    <w:div w:id="705527536">
      <w:bodyDiv w:val="1"/>
      <w:marLeft w:val="0"/>
      <w:marRight w:val="0"/>
      <w:marTop w:val="0"/>
      <w:marBottom w:val="0"/>
      <w:divBdr>
        <w:top w:val="none" w:sz="0" w:space="0" w:color="auto"/>
        <w:left w:val="none" w:sz="0" w:space="0" w:color="auto"/>
        <w:bottom w:val="none" w:sz="0" w:space="0" w:color="auto"/>
        <w:right w:val="none" w:sz="0" w:space="0" w:color="auto"/>
      </w:divBdr>
    </w:div>
    <w:div w:id="98605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WritingtoMakeaDifference" TargetMode="External"/><Relationship Id="rId3" Type="http://schemas.openxmlformats.org/officeDocument/2006/relationships/webSettings" Target="webSettings.xml"/><Relationship Id="rId7" Type="http://schemas.openxmlformats.org/officeDocument/2006/relationships/hyperlink" Target="https://www.linkedin.com/in/daly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ritingtomakeadifference.com" TargetMode="External"/><Relationship Id="rId5" Type="http://schemas.openxmlformats.org/officeDocument/2006/relationships/hyperlink" Target="http://www.writingtomakeadifference.com/fasttrack" TargetMode="External"/><Relationship Id="rId10" Type="http://schemas.openxmlformats.org/officeDocument/2006/relationships/theme" Target="theme/theme1.xml"/><Relationship Id="rId4" Type="http://schemas.openxmlformats.org/officeDocument/2006/relationships/hyperlink" Target="http://www.writingtomakeadifference.com/gra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Dalya Massachi</dc:creator>
  <cp:keywords/>
  <dc:description/>
  <cp:lastModifiedBy>Dalya Massachi</cp:lastModifiedBy>
  <cp:revision>2</cp:revision>
  <dcterms:created xsi:type="dcterms:W3CDTF">2015-01-22T20:17:00Z</dcterms:created>
  <dcterms:modified xsi:type="dcterms:W3CDTF">2015-01-22T20:17:00Z</dcterms:modified>
</cp:coreProperties>
</file>